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AB" w:rsidRPr="00F6746F" w:rsidRDefault="00D02FAB" w:rsidP="00D02FA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6746F">
        <w:rPr>
          <w:rFonts w:ascii="Times New Roman" w:hAnsi="Times New Roman" w:cs="Times New Roman"/>
          <w:sz w:val="24"/>
          <w:szCs w:val="24"/>
        </w:rPr>
        <w:t>BESZÁMOLÓ</w:t>
      </w:r>
    </w:p>
    <w:p w:rsidR="00D02FAB" w:rsidRPr="00F6746F" w:rsidRDefault="00D02FAB" w:rsidP="00D02FA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Burján Evelin 2020 márciusi dublini </w:t>
      </w:r>
      <w:r w:rsidRPr="00F6746F">
        <w:rPr>
          <w:rFonts w:ascii="Times New Roman" w:hAnsi="Times New Roman" w:cs="Times New Roman"/>
          <w:sz w:val="24"/>
          <w:szCs w:val="24"/>
        </w:rPr>
        <w:t>tanulmányútjáról</w:t>
      </w:r>
    </w:p>
    <w:p w:rsidR="00D02FAB" w:rsidRPr="00F6746F" w:rsidRDefault="00D02FAB" w:rsidP="00D02F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FAB" w:rsidRDefault="00D02FAB" w:rsidP="00D02FA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Pr="00F6746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március 24</w:t>
      </w:r>
      <w:r w:rsidRPr="00F6746F">
        <w:rPr>
          <w:rFonts w:ascii="Times New Roman" w:hAnsi="Times New Roman" w:cs="Times New Roman"/>
          <w:sz w:val="24"/>
          <w:szCs w:val="24"/>
        </w:rPr>
        <w:t xml:space="preserve">. és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F6746F">
        <w:rPr>
          <w:rFonts w:ascii="Times New Roman" w:hAnsi="Times New Roman" w:cs="Times New Roman"/>
          <w:sz w:val="24"/>
          <w:szCs w:val="24"/>
        </w:rPr>
        <w:t>. között a</w:t>
      </w:r>
      <w:r w:rsidRPr="000E2A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Dublin Legal- and Political Review nevű folyóirat </w:t>
      </w:r>
      <w:r w:rsidR="00553C4D">
        <w:rPr>
          <w:rFonts w:ascii="Times New Roman" w:hAnsi="Times New Roman" w:cs="Times New Roman"/>
          <w:sz w:val="24"/>
          <w:szCs w:val="24"/>
          <w:lang w:val="en-GB"/>
        </w:rPr>
        <w:t>é</w:t>
      </w:r>
      <w:r>
        <w:rPr>
          <w:rFonts w:ascii="Times New Roman" w:hAnsi="Times New Roman" w:cs="Times New Roman"/>
          <w:sz w:val="24"/>
          <w:szCs w:val="24"/>
          <w:lang w:val="en-GB"/>
        </w:rPr>
        <w:t>ves konferenciájára készültünk Dublinba, Írországba Dr. Szentgáli-Tóth Boldizsárral, az Alkotmányjogi Tanszék tudományos segédmunkatársával. Előadásunk témája a közigazgatási bíráskodás magyarországi története és további perspektívái voltak, ami jól illeszkedett a jogállamiság aktuális helyzetéről szóló konferencia profiljába. A rendezvénynek a University College of Dublin adott volna otthont az eredeti tervek szerint.</w:t>
      </w:r>
    </w:p>
    <w:p w:rsidR="00D02FAB" w:rsidRDefault="00D02FAB" w:rsidP="00D02FA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 koronavírus járvány terjedése miatt a szervezők végül úgy határoztak, a konferenciát </w:t>
      </w:r>
      <w:r w:rsidR="00643557">
        <w:rPr>
          <w:rFonts w:ascii="Times New Roman" w:hAnsi="Times New Roman" w:cs="Times New Roman"/>
          <w:sz w:val="24"/>
          <w:szCs w:val="24"/>
          <w:lang w:val="en-GB"/>
        </w:rPr>
        <w:t>digitá</w:t>
      </w:r>
      <w:r>
        <w:rPr>
          <w:rFonts w:ascii="Times New Roman" w:hAnsi="Times New Roman" w:cs="Times New Roman"/>
          <w:sz w:val="24"/>
          <w:szCs w:val="24"/>
          <w:lang w:val="en-GB"/>
        </w:rPr>
        <w:t>lis formában, zoomon keresztül tartjá</w:t>
      </w:r>
      <w:r w:rsidR="00643557">
        <w:rPr>
          <w:rFonts w:ascii="Times New Roman" w:hAnsi="Times New Roman" w:cs="Times New Roman"/>
          <w:sz w:val="24"/>
          <w:szCs w:val="24"/>
          <w:lang w:val="en-GB"/>
        </w:rPr>
        <w:t xml:space="preserve">k meg, így mi is ilyen formában </w:t>
      </w:r>
      <w:r>
        <w:rPr>
          <w:rFonts w:ascii="Times New Roman" w:hAnsi="Times New Roman" w:cs="Times New Roman"/>
          <w:sz w:val="24"/>
          <w:szCs w:val="24"/>
          <w:lang w:val="en-GB"/>
        </w:rPr>
        <w:t>tartottuk meg előadásunkat és kap</w:t>
      </w:r>
      <w:r w:rsidR="00643557">
        <w:rPr>
          <w:rFonts w:ascii="Times New Roman" w:hAnsi="Times New Roman" w:cs="Times New Roman"/>
          <w:sz w:val="24"/>
          <w:szCs w:val="24"/>
          <w:lang w:val="en-GB"/>
        </w:rPr>
        <w:t xml:space="preserve">csolódtunk be a többi prezentációba </w:t>
      </w:r>
      <w:r>
        <w:rPr>
          <w:rFonts w:ascii="Times New Roman" w:hAnsi="Times New Roman" w:cs="Times New Roman"/>
          <w:sz w:val="24"/>
          <w:szCs w:val="24"/>
          <w:lang w:val="en-GB"/>
        </w:rPr>
        <w:t>is. Minden ezt igazoló levelezést, valamint a szervezők igazolását is csatolom annak alátámasztására, hogy előadóként részt vettem a digitális konferencián. Mivel a repülőjegyet már jóval a koronavírus helyzet súlyosbodása és a konferencia digitalizálása bejelentése előtt megvettem, tisztelettel arra kérem a Tehetséggondozási Tanácsot, hogy fontolja meg annak lehetőségét, hogy a fel nem használt repülőjegyem árát visszatérítse nekem.</w:t>
      </w:r>
    </w:p>
    <w:p w:rsidR="00D02FAB" w:rsidRDefault="006E668F" w:rsidP="00D02FA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Előadásunkban először a közigazgatási bíráskodás hazai polgári kori előzményeit vázoltuk fel, majd e jogintézmény rendszerváltást övező fokozatos feltámasztását elemeztük röviden. Ezt követően a közigazgatási- és munkaügyi bíróságokra tértünk ki, végül hosszasabban időztünk a két közelmúltbeli reformkísérletnél. Szembeállítottuk a felmerülő érveket és ellenérveket és megpróbáltuk feltárni a két átszervezési folyamat leállításának szakmai indokait. Végezetül kitértünk arra is, milyen fejleményekre számíthatunk a közeljövőben ezen a területen.</w:t>
      </w:r>
    </w:p>
    <w:p w:rsidR="006E668F" w:rsidRDefault="006E668F" w:rsidP="00D02FA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Szekciónkban egy szlovák kolléga az ottani szélsőjobb megerősödéséről beszélt, egy görög hölgy pedig a részvételi demokrácia további erősítését szorgalmazta. Egy Csehországból érkezett fiatal kutató a közép-európai igazságügyi reformokról értekezett, különös tekintettel a lengyelországi eseményekre, de kitért Magyarországra és Romániára is.</w:t>
      </w:r>
    </w:p>
    <w:p w:rsidR="006E668F" w:rsidRDefault="006E668F" w:rsidP="006E66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Előadásunkhoz május 31-ig </w:t>
      </w:r>
      <w:r w:rsidR="00D02FAB">
        <w:rPr>
          <w:rFonts w:ascii="Times New Roman" w:hAnsi="Times New Roman" w:cs="Times New Roman"/>
          <w:sz w:val="24"/>
          <w:szCs w:val="24"/>
        </w:rPr>
        <w:t>angol nyelv</w:t>
      </w:r>
      <w:r>
        <w:rPr>
          <w:rFonts w:ascii="Times New Roman" w:hAnsi="Times New Roman" w:cs="Times New Roman"/>
          <w:sz w:val="24"/>
          <w:szCs w:val="24"/>
        </w:rPr>
        <w:t>ű írásos tanulmányt is készítünk</w:t>
      </w:r>
      <w:r w:rsidR="00D02FAB">
        <w:rPr>
          <w:rFonts w:ascii="Times New Roman" w:hAnsi="Times New Roman" w:cs="Times New Roman"/>
          <w:sz w:val="24"/>
          <w:szCs w:val="24"/>
        </w:rPr>
        <w:t xml:space="preserve">, amely megjelenik majd a </w:t>
      </w:r>
      <w:r>
        <w:rPr>
          <w:rFonts w:ascii="Times New Roman" w:hAnsi="Times New Roman" w:cs="Times New Roman"/>
          <w:sz w:val="24"/>
          <w:szCs w:val="24"/>
        </w:rPr>
        <w:t>Dublin Legal- and Political Review nevű folyóiratban.</w:t>
      </w:r>
    </w:p>
    <w:p w:rsidR="006E668F" w:rsidRDefault="006E668F" w:rsidP="00D02FA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Az ismert körülmények miatt sajnos a konferencia részvételek kapcsolatteremtő célját ezúttal csak igen korlátozott keretek között tudtuk me</w:t>
      </w:r>
      <w:r w:rsidR="00643557">
        <w:rPr>
          <w:rFonts w:ascii="Times New Roman" w:hAnsi="Times New Roman" w:cs="Times New Roman"/>
          <w:sz w:val="24"/>
          <w:szCs w:val="24"/>
        </w:rPr>
        <w:t xml:space="preserve">gvalósítani, hiszen nem találkozhattunk személyesen </w:t>
      </w:r>
      <w:r>
        <w:rPr>
          <w:rFonts w:ascii="Times New Roman" w:hAnsi="Times New Roman" w:cs="Times New Roman"/>
          <w:sz w:val="24"/>
          <w:szCs w:val="24"/>
        </w:rPr>
        <w:t>sem a szervezőkkel, sem pedig a többi előadóval. Az egyes szekciókat követően lehetőség nyílt interneten keresztül chatelni a többi résztvevővel, de egymás számára ismeretlen emberek között nyilvánvalóan ez igen szűk körre szorítkozott. Az volt az érzésünk, hogy a zoomon keresztül tartott konferencia a szakmai tartalom közvetítésére nagyjából alkalmas volt, hiszen mindenki megoszthatta a többiekkel munícióját és egymásra reflektálni is tudtunk, kérdések feltevésére is nyílt mód. Azonban a networking</w:t>
      </w:r>
      <w:r w:rsidR="00553C4D">
        <w:rPr>
          <w:rFonts w:ascii="Times New Roman" w:hAnsi="Times New Roman" w:cs="Times New Roman"/>
          <w:sz w:val="24"/>
          <w:szCs w:val="24"/>
        </w:rPr>
        <w:t xml:space="preserve"> előmozdítására egy ilyen formátum nem alkalmas, ezért bízunk benne, hogy a járványügyi veszélyhelyzet lezárultát követően a most kipróbált távkommunikációs eszközök ésszerű mértékben teret nyernek majd, de a személyes jelenléten alapuló megoldások maradnak az emberi kommunikáció és közös munka elsődleges platformjai továbbra is.</w:t>
      </w:r>
    </w:p>
    <w:p w:rsidR="00553C4D" w:rsidRDefault="00553C4D" w:rsidP="00D02F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Összességében nagyon hasznos tapasztalatnak értékeltük a konferencián való részvételt még így is, hogy végül is csak zoomon keresztül, egymástól is távol adhattuk elő előadásunkat, sőt a gyakorlást is távkommunikációban kellett megoldanunk. Nemzetközi perspektíváim bővítését és angol nyelvű előadói készségeimet így is nagyban fejlesztette a konferencia, ami persze még sokkal nagyobb élményt jelentett volna, ha valóban elutazhattunk volna Dublinba. Bízom benne, hogy a következő nemzetközi konferenciám már ismét a szokott keretek között megrendezhető lesz.</w:t>
      </w:r>
    </w:p>
    <w:p w:rsidR="00553C4D" w:rsidRDefault="00553C4D" w:rsidP="00D02F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Sokat jelentett a Tehetséggondozási Tanácsnak már az eddigi támogatása is és előre is köszönöm jelen kérelmem megfontolását.</w:t>
      </w:r>
    </w:p>
    <w:p w:rsidR="00D02FAB" w:rsidRDefault="00553C4D" w:rsidP="00553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2020</w:t>
      </w:r>
      <w:r w:rsidR="00D02FAB" w:rsidRPr="00F6746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március</w:t>
      </w:r>
    </w:p>
    <w:p w:rsidR="00553C4D" w:rsidRDefault="00553C4D" w:rsidP="00553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C4D" w:rsidRPr="00553C4D" w:rsidRDefault="00643557" w:rsidP="00553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Burján Evelin</w:t>
      </w:r>
    </w:p>
    <w:sectPr w:rsidR="00553C4D" w:rsidRPr="00553C4D" w:rsidSect="00D02FA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B4C12">
      <w:pPr>
        <w:spacing w:after="0" w:line="240" w:lineRule="auto"/>
      </w:pPr>
      <w:r>
        <w:separator/>
      </w:r>
    </w:p>
  </w:endnote>
  <w:endnote w:type="continuationSeparator" w:id="0">
    <w:p w:rsidR="00000000" w:rsidRDefault="00DB4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2376"/>
      <w:docPartObj>
        <w:docPartGallery w:val="Page Numbers (Bottom of Page)"/>
        <w:docPartUnique/>
      </w:docPartObj>
    </w:sdtPr>
    <w:sdtEndPr/>
    <w:sdtContent>
      <w:p w:rsidR="00553C4D" w:rsidRDefault="00553C4D">
        <w:pPr>
          <w:pStyle w:val="ll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B4C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3C4D" w:rsidRDefault="00553C4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B4C12">
      <w:pPr>
        <w:spacing w:after="0" w:line="240" w:lineRule="auto"/>
      </w:pPr>
      <w:r>
        <w:separator/>
      </w:r>
    </w:p>
  </w:footnote>
  <w:footnote w:type="continuationSeparator" w:id="0">
    <w:p w:rsidR="00000000" w:rsidRDefault="00DB4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FAB"/>
    <w:rsid w:val="00553C4D"/>
    <w:rsid w:val="00643557"/>
    <w:rsid w:val="006E668F"/>
    <w:rsid w:val="00716401"/>
    <w:rsid w:val="007D6FA9"/>
    <w:rsid w:val="00AF31CE"/>
    <w:rsid w:val="00BB4B4A"/>
    <w:rsid w:val="00D02FAB"/>
    <w:rsid w:val="00DB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FF658-C4EF-454C-9298-4831EB29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02FA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D02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02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toth boldi</dc:creator>
  <cp:lastModifiedBy>User</cp:lastModifiedBy>
  <cp:revision>2</cp:revision>
  <dcterms:created xsi:type="dcterms:W3CDTF">2020-05-26T20:31:00Z</dcterms:created>
  <dcterms:modified xsi:type="dcterms:W3CDTF">2020-05-26T20:31:00Z</dcterms:modified>
</cp:coreProperties>
</file>